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44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center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学生公寓内务检查标准</w:t>
      </w:r>
    </w:p>
    <w:p w14:paraId="4286C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一、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环境</w:t>
      </w:r>
      <w:r>
        <w:rPr>
          <w:rFonts w:hint="eastAsia" w:ascii="黑体" w:hAnsi="黑体" w:eastAsia="黑体" w:cs="黑体"/>
          <w:sz w:val="28"/>
          <w:szCs w:val="28"/>
        </w:rPr>
        <w:t>卫生</w:t>
      </w:r>
    </w:p>
    <w:p w14:paraId="7AD61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1．床铺：床上物品洁净，被子叠放整齐，床上无堆挂物品（鞋摆放整齐，鞋跟向外成一线，床下无杂物乱放）。</w:t>
      </w:r>
    </w:p>
    <w:p w14:paraId="11F76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2．公物用品：公物设施齐全无损；书籍、牙具、毛巾、衣服、饭盆、扫除工具等放置有序；</w:t>
      </w:r>
    </w:p>
    <w:p w14:paraId="1F5E2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3．地面（含套间、卫生间等）：地面洁净，无痰迹、积水、污迹、果壳、废物等，（垃圾要及时清理，不得存放在室内或堆放门口及走廊，卫生工具摆放整齐，定期清洗），下水道通畅；</w:t>
      </w:r>
    </w:p>
    <w:p w14:paraId="2837B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4．家具：桌凳、盆架、壁橱、插座等干净无损，用品摆放整齐，凳子摆放桌下，桌面（柜）物品摆放整齐干净。</w:t>
      </w:r>
    </w:p>
    <w:p w14:paraId="68C54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5．门窗：门面、门框、窗框等洁净无损，玻璃洁净明亮。</w:t>
      </w:r>
    </w:p>
    <w:p w14:paraId="68D5E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6．墙面：墙面洁白无损坏，无蜘蛛网、无墨迹；</w:t>
      </w:r>
    </w:p>
    <w:p w14:paraId="06182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7．宿舍文化和整体效果：空间整体效果健康向上，和谐统一。</w:t>
      </w:r>
    </w:p>
    <w:p w14:paraId="7C8BD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二、安全秩序</w:t>
      </w:r>
    </w:p>
    <w:p w14:paraId="7944D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无私拉乱扯电线、私接电源、使用违章电器（电炉、电饭煲、热得快、取暖器，电烤鞋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器等违章电器），无损坏铅封等；</w:t>
      </w:r>
    </w:p>
    <w:p w14:paraId="53636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不使用明火（点蜡烛、酒精炉、燃烧物品等）；存放火机、火柴、蜡烛等物品；</w:t>
      </w:r>
    </w:p>
    <w:p w14:paraId="3E34B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不往窗外扔东西、泼水；</w:t>
      </w:r>
    </w:p>
    <w:p w14:paraId="3B6310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 w:cs="仿宋"/>
          <w:sz w:val="28"/>
          <w:szCs w:val="28"/>
        </w:rPr>
        <w:t>无宿舍内吸烟、喝酒、赌博或烟头、酒瓶现象等;</w:t>
      </w:r>
    </w:p>
    <w:p w14:paraId="0266B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</w:t>
      </w:r>
      <w:r>
        <w:rPr>
          <w:rFonts w:hint="eastAsia" w:ascii="仿宋" w:hAnsi="仿宋" w:eastAsia="仿宋" w:cs="仿宋"/>
          <w:sz w:val="28"/>
          <w:szCs w:val="28"/>
        </w:rPr>
        <w:t>无未经宿舍管理人员许可进入异性宿舍及允许异性逗留、擅留外人住宿现象；</w:t>
      </w:r>
    </w:p>
    <w:p w14:paraId="4FFC5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6.</w:t>
      </w:r>
      <w:r>
        <w:rPr>
          <w:rFonts w:hint="eastAsia" w:ascii="仿宋" w:hAnsi="仿宋" w:eastAsia="仿宋" w:cs="仿宋"/>
          <w:sz w:val="28"/>
          <w:szCs w:val="28"/>
        </w:rPr>
        <w:t>无熄灯后不影响他人休息（夜谈、打扑克等）；</w:t>
      </w:r>
    </w:p>
    <w:p w14:paraId="43036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7.</w:t>
      </w:r>
      <w:r>
        <w:rPr>
          <w:rFonts w:hint="eastAsia" w:ascii="仿宋" w:hAnsi="仿宋" w:eastAsia="仿宋" w:cs="仿宋"/>
          <w:sz w:val="28"/>
          <w:szCs w:val="28"/>
        </w:rPr>
        <w:t>无迟归、夜不归宿；</w:t>
      </w:r>
    </w:p>
    <w:p w14:paraId="09315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8.</w:t>
      </w:r>
      <w:r>
        <w:rPr>
          <w:rFonts w:hint="eastAsia" w:ascii="仿宋" w:hAnsi="仿宋" w:eastAsia="仿宋" w:cs="仿宋"/>
          <w:sz w:val="28"/>
          <w:szCs w:val="28"/>
        </w:rPr>
        <w:t>无私换门锁或恶意阻挡检查人员进入室内检查；</w:t>
      </w:r>
    </w:p>
    <w:p w14:paraId="656D7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9.</w:t>
      </w:r>
      <w:r>
        <w:rPr>
          <w:rFonts w:hint="eastAsia" w:ascii="仿宋" w:hAnsi="仿宋" w:eastAsia="仿宋" w:cs="仿宋"/>
          <w:sz w:val="28"/>
          <w:szCs w:val="28"/>
        </w:rPr>
        <w:t>无宿舍内养宠物；</w:t>
      </w:r>
    </w:p>
    <w:p w14:paraId="43D15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</w:p>
    <w:p w14:paraId="2754F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三、检查等级评定</w:t>
      </w:r>
    </w:p>
    <w:p w14:paraId="51743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优秀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符合“环境卫生”中1到7条标准且不违反“安全秩序”中任意一条。</w:t>
      </w:r>
    </w:p>
    <w:p w14:paraId="48A97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良好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符合“环境卫生”中1到3条且“环境卫生”的第4、5、6条中有两条不合格且不违反“安全秩序”中任意一条。</w:t>
      </w:r>
    </w:p>
    <w:p w14:paraId="7F9DA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达标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符合“环境卫生”中第1、2、3条且不违反“安全秩序”中任意一条；</w:t>
      </w:r>
    </w:p>
    <w:p w14:paraId="196EC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不达标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“环境卫生”中第1、2、3条有一条及以上不达标；或者 “安全秩序”中有违反任意一条及以上不达标。</w:t>
      </w:r>
    </w:p>
    <w:p w14:paraId="48EA5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四、宿舍检查管理办法</w:t>
      </w:r>
    </w:p>
    <w:p w14:paraId="4BE4B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 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每个宿舍由值日生轮流值日，该值日生负责打扫、安排及督促本宿舍(及套间)内务，值日生请务必插放值日门牌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680AC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 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值日门牌插放应整齐、规范，清晰且可扫描上传（无法扫描上传者通知更新后，该宿舍仍然不更新值日门牌，则该宿舍值日生内务成绩记为不达标）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0A956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未插值日门牌宿舍记为4人成绩均不达标，其中套间式房间公共区域不达标则该套间宿舍值日生均不达标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2A0A1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 w:cs="仿宋"/>
          <w:sz w:val="28"/>
          <w:szCs w:val="28"/>
        </w:rPr>
        <w:t>宿舍检查实行现场拍照留档制，宿舍管理员对不达标宿舍进行拍照，该照片用于宿舍学生查询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0B16B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</w:t>
      </w:r>
      <w:r>
        <w:rPr>
          <w:rFonts w:hint="eastAsia" w:ascii="仿宋" w:hAnsi="仿宋" w:eastAsia="仿宋" w:cs="仿宋"/>
          <w:sz w:val="28"/>
          <w:szCs w:val="28"/>
        </w:rPr>
        <w:t>如有疑问，宿舍成员可在公示期内到学院或宿舍管理员处查询、申诉。宿舍管理员根据现场拍摄留存照片进行申核。未插值日门牌宿舍可在公示期内到宿舍管理员处申报当日值日生，则检查结果记为该值日生不达标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0361B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6.</w:t>
      </w:r>
      <w:r>
        <w:rPr>
          <w:rFonts w:hint="eastAsia" w:ascii="仿宋" w:hAnsi="仿宋" w:eastAsia="仿宋" w:cs="仿宋"/>
          <w:sz w:val="28"/>
          <w:szCs w:val="28"/>
        </w:rPr>
        <w:t>检查结果查询途径：①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爱师大宿舍管理内务检查</w:t>
      </w:r>
      <w:r>
        <w:rPr>
          <w:rFonts w:hint="eastAsia" w:ascii="仿宋" w:hAnsi="仿宋" w:eastAsia="仿宋" w:cs="仿宋"/>
          <w:sz w:val="28"/>
          <w:szCs w:val="28"/>
        </w:rPr>
        <w:t> ②所属组团的值班室 ③所属学院分管辅导员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129F6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7.</w:t>
      </w:r>
      <w:r>
        <w:rPr>
          <w:rFonts w:hint="eastAsia" w:ascii="仿宋" w:hAnsi="仿宋" w:eastAsia="仿宋" w:cs="仿宋"/>
          <w:sz w:val="28"/>
          <w:szCs w:val="28"/>
        </w:rPr>
        <w:t>查询及申诉期为自检查之日起七日内。</w:t>
      </w:r>
    </w:p>
    <w:p w14:paraId="73AB9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8.</w:t>
      </w:r>
      <w:r>
        <w:rPr>
          <w:rFonts w:hint="eastAsia" w:ascii="仿宋" w:hAnsi="仿宋" w:eastAsia="仿宋" w:cs="仿宋"/>
          <w:sz w:val="28"/>
          <w:szCs w:val="28"/>
        </w:rPr>
        <w:t>公寓管理员、值班员、学生组织等人员负责实行不定期检查，每周一次通报。</w:t>
      </w:r>
    </w:p>
    <w:p w14:paraId="2BA60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9.</w:t>
      </w:r>
      <w:r>
        <w:rPr>
          <w:rFonts w:hint="eastAsia" w:ascii="仿宋" w:hAnsi="仿宋" w:eastAsia="仿宋" w:cs="仿宋"/>
          <w:sz w:val="28"/>
          <w:szCs w:val="28"/>
        </w:rPr>
        <w:t>定期统计汇总，结果上网通报，同时报学生工作处及各学院。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C0951"/>
    <w:rsid w:val="1FD476C5"/>
    <w:rsid w:val="280C0951"/>
    <w:rsid w:val="3E3740BF"/>
    <w:rsid w:val="4A9A1ADE"/>
    <w:rsid w:val="4BFD274F"/>
    <w:rsid w:val="7A73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1166</Words>
  <Characters>1184</Characters>
  <Lines>0</Lines>
  <Paragraphs>0</Paragraphs>
  <TotalTime>1026</TotalTime>
  <ScaleCrop>false</ScaleCrop>
  <LinksUpToDate>false</LinksUpToDate>
  <CharactersWithSpaces>1190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2021-11-04T10:30:00Z</dcterms:created>
  <dc:creator>潘恩洲</dc:creator>
  <cp:lastModifiedBy>南栀</cp:lastModifiedBy>
  <cp:lastPrinted>2025-11-18T08:50:52Z</cp:lastPrinted>
  <dcterms:modified xsi:type="dcterms:W3CDTF">2025-11-18T08:51:11Z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eyJoZGlkIjoiMWZlZGQ0OTJlNTdhZmYxMmVmYjE3NWE4ODE2ZDFmZDkiLCJ1c2VySWQiOiI4NjY2NjYzODgifQ==</vt:lpwstr>
  </property>
  <property fmtid="{D5CDD505-2E9C-101B-9397-08002B2CF9AE}" pid="4" name="ICV">
    <vt:lpwstr>EBF6FDDC6B5445848EAE18DA82EF866C_13</vt:lpwstr>
  </property>
</Properties>
</file>